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93" w:rsidRPr="00D15707" w:rsidRDefault="0043704A" w:rsidP="00675A9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OŠ BANA JOSIPA JELAČIĆA</w:t>
      </w:r>
    </w:p>
    <w:p w:rsidR="00675A93" w:rsidRPr="00D15707" w:rsidRDefault="00675A93" w:rsidP="00675A9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ZAGREB</w:t>
      </w:r>
      <w:r w:rsidR="0043704A">
        <w:rPr>
          <w:rFonts w:ascii="Arial" w:hAnsi="Arial" w:cs="Arial"/>
        </w:rPr>
        <w:t>,</w:t>
      </w:r>
      <w:proofErr w:type="spellStart"/>
      <w:r w:rsidR="0043704A">
        <w:rPr>
          <w:rFonts w:ascii="Arial" w:hAnsi="Arial" w:cs="Arial"/>
        </w:rPr>
        <w:t>Podgradski</w:t>
      </w:r>
      <w:proofErr w:type="spellEnd"/>
      <w:r w:rsidR="0043704A">
        <w:rPr>
          <w:rFonts w:ascii="Arial" w:hAnsi="Arial" w:cs="Arial"/>
        </w:rPr>
        <w:t xml:space="preserve"> odvojak 1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98674E" w:rsidRDefault="0043704A" w:rsidP="00675A9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</w:t>
      </w:r>
      <w:r w:rsidR="00675A93" w:rsidRPr="0098674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401-01/16-01/19</w:t>
      </w:r>
    </w:p>
    <w:p w:rsidR="00675A93" w:rsidRDefault="0043704A" w:rsidP="00675A93">
      <w:pPr>
        <w:pStyle w:val="Bezproreda"/>
        <w:rPr>
          <w:rFonts w:ascii="Arial" w:hAnsi="Arial" w:cs="Arial"/>
          <w:spacing w:val="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RBROJ</w:t>
      </w:r>
      <w:r w:rsidR="00675A93" w:rsidRPr="0098674E">
        <w:rPr>
          <w:rFonts w:ascii="Arial" w:hAnsi="Arial" w:cs="Arial"/>
          <w:spacing w:val="1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>251-183-16-01</w:t>
      </w:r>
    </w:p>
    <w:p w:rsidR="0043704A" w:rsidRPr="0098674E" w:rsidRDefault="0043704A" w:rsidP="00675A9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U Zagrebu,19.2.2016.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T</w:t>
      </w:r>
      <w:r w:rsidRPr="004D1158">
        <w:rPr>
          <w:rFonts w:ascii="Arial" w:hAnsi="Arial" w:cs="Arial"/>
          <w:spacing w:val="-1"/>
          <w:sz w:val="18"/>
          <w:szCs w:val="18"/>
        </w:rPr>
        <w:t>e</w:t>
      </w:r>
      <w:r w:rsidRPr="004D1158">
        <w:rPr>
          <w:rFonts w:ascii="Arial" w:hAnsi="Arial" w:cs="Arial"/>
          <w:sz w:val="18"/>
          <w:szCs w:val="18"/>
        </w:rPr>
        <w:t xml:space="preserve">meljem </w:t>
      </w:r>
      <w:r w:rsidRPr="004D1158">
        <w:rPr>
          <w:rFonts w:ascii="Arial" w:hAnsi="Arial" w:cs="Arial"/>
          <w:spacing w:val="-1"/>
          <w:sz w:val="18"/>
          <w:szCs w:val="18"/>
        </w:rPr>
        <w:t>č</w:t>
      </w:r>
      <w:r w:rsidRPr="004D1158">
        <w:rPr>
          <w:rFonts w:ascii="Arial" w:hAnsi="Arial" w:cs="Arial"/>
          <w:sz w:val="18"/>
          <w:szCs w:val="18"/>
        </w:rPr>
        <w:t>la</w:t>
      </w:r>
      <w:r w:rsidRPr="004D1158">
        <w:rPr>
          <w:rFonts w:ascii="Arial" w:hAnsi="Arial" w:cs="Arial"/>
          <w:spacing w:val="-1"/>
          <w:sz w:val="18"/>
          <w:szCs w:val="18"/>
        </w:rPr>
        <w:t>n</w:t>
      </w:r>
      <w:r w:rsidRPr="004D1158">
        <w:rPr>
          <w:rFonts w:ascii="Arial" w:hAnsi="Arial" w:cs="Arial"/>
          <w:sz w:val="18"/>
          <w:szCs w:val="18"/>
        </w:rPr>
        <w:t>ka</w:t>
      </w:r>
      <w:r w:rsidRPr="004D1158">
        <w:rPr>
          <w:rFonts w:ascii="Arial" w:hAnsi="Arial" w:cs="Arial"/>
          <w:spacing w:val="-1"/>
          <w:sz w:val="18"/>
          <w:szCs w:val="18"/>
        </w:rPr>
        <w:t xml:space="preserve"> </w:t>
      </w:r>
      <w:r w:rsidR="00153C8F">
        <w:rPr>
          <w:rFonts w:ascii="Arial" w:hAnsi="Arial" w:cs="Arial"/>
          <w:sz w:val="18"/>
          <w:szCs w:val="18"/>
        </w:rPr>
        <w:t>57</w:t>
      </w:r>
      <w:bookmarkStart w:id="0" w:name="_GoBack"/>
      <w:bookmarkEnd w:id="0"/>
      <w:r w:rsidRPr="004D1158">
        <w:rPr>
          <w:rFonts w:ascii="Arial" w:hAnsi="Arial" w:cs="Arial"/>
          <w:sz w:val="18"/>
          <w:szCs w:val="18"/>
        </w:rPr>
        <w:t xml:space="preserve">. </w:t>
      </w:r>
      <w:r w:rsidRPr="004D1158">
        <w:rPr>
          <w:rFonts w:ascii="Arial" w:hAnsi="Arial" w:cs="Arial"/>
          <w:spacing w:val="1"/>
          <w:sz w:val="18"/>
          <w:szCs w:val="18"/>
        </w:rPr>
        <w:t>S</w:t>
      </w:r>
      <w:r w:rsidRPr="004D1158">
        <w:rPr>
          <w:rFonts w:ascii="Arial" w:hAnsi="Arial" w:cs="Arial"/>
          <w:sz w:val="18"/>
          <w:szCs w:val="18"/>
        </w:rPr>
        <w:t>ta</w:t>
      </w:r>
      <w:r w:rsidRPr="004D1158">
        <w:rPr>
          <w:rFonts w:ascii="Arial" w:hAnsi="Arial" w:cs="Arial"/>
          <w:spacing w:val="2"/>
          <w:sz w:val="18"/>
          <w:szCs w:val="18"/>
        </w:rPr>
        <w:t>t</w:t>
      </w:r>
      <w:r w:rsidRPr="004D1158">
        <w:rPr>
          <w:rFonts w:ascii="Arial" w:hAnsi="Arial" w:cs="Arial"/>
          <w:sz w:val="18"/>
          <w:szCs w:val="18"/>
        </w:rPr>
        <w:t xml:space="preserve">uta </w:t>
      </w:r>
      <w:r w:rsidR="0043704A">
        <w:rPr>
          <w:rFonts w:ascii="Arial" w:hAnsi="Arial" w:cs="Arial"/>
          <w:spacing w:val="-1"/>
          <w:sz w:val="18"/>
          <w:szCs w:val="18"/>
        </w:rPr>
        <w:t>Osnovne škole bana Josipa Jelačića</w:t>
      </w:r>
      <w:r>
        <w:rPr>
          <w:rFonts w:ascii="Arial" w:hAnsi="Arial" w:cs="Arial"/>
          <w:spacing w:val="-1"/>
          <w:sz w:val="18"/>
          <w:szCs w:val="18"/>
        </w:rPr>
        <w:t>, ravnatelj</w:t>
      </w:r>
      <w:r w:rsidR="0043704A">
        <w:rPr>
          <w:rFonts w:ascii="Arial" w:hAnsi="Arial" w:cs="Arial"/>
          <w:spacing w:val="-1"/>
          <w:sz w:val="18"/>
          <w:szCs w:val="18"/>
        </w:rPr>
        <w:t xml:space="preserve">ica Osnovne škole bana Josipa Jelačića </w:t>
      </w:r>
      <w:r w:rsidRPr="004D1158">
        <w:rPr>
          <w:rFonts w:ascii="Arial" w:hAnsi="Arial" w:cs="Arial"/>
          <w:spacing w:val="-1"/>
          <w:sz w:val="18"/>
          <w:szCs w:val="18"/>
        </w:rPr>
        <w:t xml:space="preserve"> </w:t>
      </w:r>
      <w:r w:rsidRPr="004D1158">
        <w:rPr>
          <w:rFonts w:ascii="Arial" w:hAnsi="Arial" w:cs="Arial"/>
          <w:sz w:val="18"/>
          <w:szCs w:val="18"/>
        </w:rPr>
        <w:t>donosi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D15707" w:rsidRDefault="00675A93" w:rsidP="00675A93">
      <w:pPr>
        <w:pStyle w:val="Bezproreda"/>
        <w:jc w:val="center"/>
        <w:rPr>
          <w:rFonts w:ascii="Arial" w:hAnsi="Arial" w:cs="Arial"/>
          <w:b/>
        </w:rPr>
      </w:pPr>
      <w:r w:rsidRPr="00D15707">
        <w:rPr>
          <w:rFonts w:ascii="Arial" w:hAnsi="Arial" w:cs="Arial"/>
          <w:b/>
        </w:rPr>
        <w:t>Proceduru praćenja i naplate prihoda i primitaka</w:t>
      </w:r>
    </w:p>
    <w:p w:rsidR="00675A93" w:rsidRPr="002D210D" w:rsidRDefault="00675A93" w:rsidP="00675A93">
      <w:pPr>
        <w:pStyle w:val="Bezproreda"/>
        <w:rPr>
          <w:rFonts w:ascii="Arial" w:hAnsi="Arial" w:cs="Arial"/>
        </w:rPr>
      </w:pPr>
    </w:p>
    <w:p w:rsidR="00675A93" w:rsidRDefault="00675A93" w:rsidP="00675A93">
      <w:pPr>
        <w:pStyle w:val="Bezproreda"/>
        <w:jc w:val="center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1.</w:t>
      </w:r>
    </w:p>
    <w:p w:rsidR="00675A93" w:rsidRPr="004D1158" w:rsidRDefault="00675A93" w:rsidP="00675A93">
      <w:pPr>
        <w:pStyle w:val="Bezproreda"/>
        <w:rPr>
          <w:rFonts w:ascii="Arial" w:hAnsi="Arial" w:cs="Arial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Ovim se aktom utvrđuje obveza poje</w:t>
      </w:r>
      <w:r w:rsidR="0043704A">
        <w:rPr>
          <w:rFonts w:ascii="Arial" w:hAnsi="Arial" w:cs="Arial"/>
          <w:sz w:val="18"/>
          <w:szCs w:val="18"/>
        </w:rPr>
        <w:t>dinih službi Osnovne škole bana Josipa Jelačića</w:t>
      </w:r>
      <w:r w:rsidRPr="004D1158">
        <w:rPr>
          <w:rFonts w:ascii="Arial" w:hAnsi="Arial" w:cs="Arial"/>
          <w:sz w:val="18"/>
          <w:szCs w:val="18"/>
        </w:rPr>
        <w:t xml:space="preserve"> (u nastavku: Škola) te propisuje procedura, odnosno način i rokovi praćenja i naplate prihoda i primitaka Škole.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Prihodi koje Škola naplaćuje su vlastiti prihodi od za</w:t>
      </w:r>
      <w:r>
        <w:rPr>
          <w:rFonts w:ascii="Arial" w:hAnsi="Arial" w:cs="Arial"/>
          <w:sz w:val="18"/>
          <w:szCs w:val="18"/>
        </w:rPr>
        <w:t>kupa prostora.</w:t>
      </w:r>
      <w:r w:rsidRPr="004D1158">
        <w:rPr>
          <w:rFonts w:ascii="Arial" w:hAnsi="Arial" w:cs="Arial"/>
          <w:sz w:val="18"/>
          <w:szCs w:val="18"/>
        </w:rPr>
        <w:t xml:space="preserve"> </w:t>
      </w:r>
    </w:p>
    <w:p w:rsidR="00675A93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Ako škola ugovori zakup prostora vrijednosti većoj od 20.000,00 kn godišnje, s kupcem ugovara instrument osiguranja plaćanja.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2.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članka 1. izvodi se po sljedećem postupku, osim ako posebnim propisom nije drugačije određeno:</w:t>
      </w:r>
    </w:p>
    <w:p w:rsidR="00675A93" w:rsidRPr="002D210D" w:rsidRDefault="00675A93" w:rsidP="00675A93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45"/>
        <w:gridCol w:w="2898"/>
        <w:gridCol w:w="1319"/>
        <w:gridCol w:w="2665"/>
        <w:gridCol w:w="1761"/>
      </w:tblGrid>
      <w:tr w:rsidR="00675A93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675A93" w:rsidRPr="002D210D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75A93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Izdavanje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/izrada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Ovjera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potpis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od izrade računa</w:t>
            </w:r>
          </w:p>
        </w:tc>
      </w:tr>
      <w:tr w:rsidR="00675A93" w:rsidRPr="002D210D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nakon ovjere</w:t>
            </w:r>
          </w:p>
        </w:tc>
      </w:tr>
      <w:tr w:rsidR="00675A93" w:rsidRPr="002D210D" w:rsidTr="00BA5BF0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Unos podataka u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sustav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(knjiženje izlaznih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Unutar mjeseca na koji se račun odnosi</w:t>
            </w:r>
          </w:p>
        </w:tc>
      </w:tr>
      <w:tr w:rsidR="00675A93" w:rsidRPr="002D210D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675A93" w:rsidRPr="002D210D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Praćenje naplate prihoda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675A93" w:rsidRPr="002D210D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</w:t>
            </w:r>
          </w:p>
        </w:tc>
      </w:tr>
      <w:tr w:rsidR="00675A93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Ovrha-prisilna naplata potraživanja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 skladu s Ovršnim zakonom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dana nakon donošenja Odluke</w:t>
            </w: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3.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Uvodi se redoviti sustav opominjanja po osnovi prihoda koje određeni dužnik ima prema Školi. 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Tijekom narednih 30 dana Računovodstvo nadzire naplatu prihoda po opomenama. </w:t>
      </w: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4.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675A93" w:rsidRPr="00EE541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Ovršni postupak se pokreće za </w:t>
      </w:r>
      <w:r w:rsidR="0043704A">
        <w:rPr>
          <w:rFonts w:ascii="Arial" w:hAnsi="Arial" w:cs="Arial"/>
          <w:color w:val="000000"/>
          <w:sz w:val="18"/>
          <w:szCs w:val="18"/>
        </w:rPr>
        <w:t>dugovanja u visini većoj od 2.0</w:t>
      </w:r>
      <w:r>
        <w:rPr>
          <w:rFonts w:ascii="Arial" w:hAnsi="Arial" w:cs="Arial"/>
          <w:color w:val="000000"/>
          <w:sz w:val="18"/>
          <w:szCs w:val="18"/>
        </w:rPr>
        <w:t>00,00 kn po jednom dužniku.</w:t>
      </w:r>
    </w:p>
    <w:p w:rsidR="00675A93" w:rsidRPr="0098674E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stavka 1. izvodi se po sljedećem postupku: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596"/>
        <w:gridCol w:w="2776"/>
        <w:gridCol w:w="2004"/>
        <w:gridCol w:w="2200"/>
        <w:gridCol w:w="1712"/>
      </w:tblGrid>
      <w:tr w:rsidR="00675A93" w:rsidRPr="002D210D" w:rsidTr="00BA5BF0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675A93" w:rsidRPr="002D210D" w:rsidTr="00BA5BF0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75A93" w:rsidRPr="002D210D" w:rsidTr="00BA5BF0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Prikupljanje dokumentacije za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Računovodstvo/Tajništvo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Ovjera i potpis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75A93" w:rsidRPr="002D210D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izrade prijedloga</w:t>
            </w:r>
          </w:p>
        </w:tc>
      </w:tr>
      <w:tr w:rsidR="00675A93" w:rsidRPr="002D210D" w:rsidTr="00BA5BF0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primitka pravomoćnih rješenja</w:t>
            </w: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98674E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>Članak 5.</w:t>
      </w: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 xml:space="preserve">Ova Procedura stupa na snagu danom donošenja i objavit će se na mrežnim stranicama Škole. </w:t>
      </w:r>
    </w:p>
    <w:p w:rsidR="0043704A" w:rsidRDefault="0043704A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43704A" w:rsidRPr="0098674E" w:rsidRDefault="0043704A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43704A" w:rsidP="0043704A">
      <w:pPr>
        <w:pStyle w:val="Bezproreda"/>
        <w:ind w:firstLine="70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Ravnateljica:</w:t>
      </w:r>
    </w:p>
    <w:p w:rsidR="0043704A" w:rsidRDefault="0043704A" w:rsidP="00675A93">
      <w:pPr>
        <w:pStyle w:val="Bezproreda"/>
        <w:jc w:val="right"/>
        <w:rPr>
          <w:rFonts w:ascii="Arial" w:hAnsi="Arial" w:cs="Arial"/>
          <w:color w:val="000000"/>
          <w:sz w:val="18"/>
          <w:szCs w:val="18"/>
        </w:rPr>
      </w:pPr>
    </w:p>
    <w:p w:rsidR="0043704A" w:rsidRDefault="0043704A" w:rsidP="00675A93">
      <w:pPr>
        <w:pStyle w:val="Bezproreda"/>
        <w:jc w:val="right"/>
        <w:rPr>
          <w:rFonts w:ascii="Arial" w:hAnsi="Arial" w:cs="Arial"/>
          <w:color w:val="000000"/>
          <w:sz w:val="18"/>
          <w:szCs w:val="18"/>
        </w:rPr>
      </w:pPr>
    </w:p>
    <w:p w:rsidR="0043704A" w:rsidRDefault="0043704A" w:rsidP="00675A93">
      <w:pPr>
        <w:pStyle w:val="Bezproreda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</w:t>
      </w:r>
    </w:p>
    <w:p w:rsidR="0043704A" w:rsidRPr="002D210D" w:rsidRDefault="0043704A" w:rsidP="00675A93">
      <w:pPr>
        <w:pStyle w:val="Bezproreda"/>
        <w:jc w:val="right"/>
        <w:rPr>
          <w:rFonts w:ascii="Arial" w:hAnsi="Arial" w:cs="Arial"/>
          <w:color w:val="000000"/>
          <w:sz w:val="16"/>
          <w:szCs w:val="16"/>
        </w:rPr>
      </w:pPr>
    </w:p>
    <w:p w:rsidR="00DD6575" w:rsidRDefault="00437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(Ankica Šimunić, dipl. pedagog)</w:t>
      </w:r>
    </w:p>
    <w:sectPr w:rsidR="00DD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93"/>
    <w:rsid w:val="00153C8F"/>
    <w:rsid w:val="002A6D0B"/>
    <w:rsid w:val="0043704A"/>
    <w:rsid w:val="00675A93"/>
    <w:rsid w:val="00D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Utiruš Edukator</dc:creator>
  <cp:lastModifiedBy>Korisnik</cp:lastModifiedBy>
  <cp:revision>3</cp:revision>
  <cp:lastPrinted>2016-05-06T06:49:00Z</cp:lastPrinted>
  <dcterms:created xsi:type="dcterms:W3CDTF">2016-03-16T07:44:00Z</dcterms:created>
  <dcterms:modified xsi:type="dcterms:W3CDTF">2016-05-06T06:50:00Z</dcterms:modified>
</cp:coreProperties>
</file>